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279A7" w14:textId="7BFF6610" w:rsidR="00FC0BD6" w:rsidRDefault="00A71671" w:rsidP="00D52FB6">
      <w:pPr>
        <w:pStyle w:val="KiebitzersterHaupttitel"/>
        <w:outlineLvl w:val="0"/>
      </w:pPr>
      <w:bookmarkStart w:id="0" w:name="_GoBack"/>
      <w:r>
        <w:t xml:space="preserve">Erster </w:t>
      </w:r>
      <w:r w:rsidR="00FC0BD6">
        <w:t>Haupttitel</w:t>
      </w:r>
      <w:r w:rsidR="00A879EC">
        <w:t xml:space="preserve"> nach dem Logo</w:t>
      </w:r>
    </w:p>
    <w:bookmarkEnd w:id="0"/>
    <w:p w14:paraId="1C542128" w14:textId="59B753C7" w:rsidR="00FC0BD6" w:rsidRDefault="00FC0BD6" w:rsidP="00FF23B1">
      <w:pPr>
        <w:pStyle w:val="KiebitzUntertitel"/>
        <w:outlineLvl w:val="0"/>
      </w:pPr>
      <w:r w:rsidRPr="00411C72">
        <w:t>Untertitel</w:t>
      </w:r>
    </w:p>
    <w:p w14:paraId="0F7818D2" w14:textId="0FCDDF6F" w:rsidR="000D614C" w:rsidRDefault="000D614C" w:rsidP="00FF23B1">
      <w:pPr>
        <w:pStyle w:val="KiebitzLauftext"/>
      </w:pPr>
      <w:r w:rsidRPr="00411C72">
        <w:t>Weit hinten, hinter den Wortbergen</w:t>
      </w:r>
      <w:r w:rsidRPr="00DF0021">
        <w:t>, fern der Länder Vokalien und Konsonantien leben die Blindtexte. Abgeschieden wohnen sie in Buchstabhausen an der Küste des Semantik, eines großen Sprachozeans. Ein kleines Bächlein namens Duden fließt durch</w:t>
      </w:r>
      <w:r w:rsidRPr="00A71671">
        <w:t xml:space="preserve"> ihren Ort und versorgt sie mit den nötigen Regularien. </w:t>
      </w:r>
    </w:p>
    <w:p w14:paraId="267440C1" w14:textId="0D831CD8" w:rsidR="00D45343" w:rsidRDefault="00D45343" w:rsidP="00FF23B1">
      <w:pPr>
        <w:pStyle w:val="KiebitzLauftext"/>
      </w:pPr>
    </w:p>
    <w:p w14:paraId="6BA4928D" w14:textId="13702283" w:rsidR="00D45343" w:rsidRDefault="00D45343" w:rsidP="00FF23B1">
      <w:pPr>
        <w:pStyle w:val="KiebitzZwischentitel"/>
      </w:pPr>
      <w:r>
        <w:t>Zwischentitel.</w:t>
      </w:r>
    </w:p>
    <w:p w14:paraId="54E4E150" w14:textId="44FD1437" w:rsidR="00D45343" w:rsidRPr="00FF23B1" w:rsidRDefault="00D45343" w:rsidP="00FF23B1">
      <w:pPr>
        <w:pStyle w:val="KiebitzLauftext"/>
      </w:pPr>
      <w:r w:rsidRPr="00411C72">
        <w:t>Weit hinten</w:t>
      </w:r>
      <w:r w:rsidRPr="00FF23B1">
        <w:rPr>
          <w14:shadow w14:blurRad="50800" w14:dist="50800" w14:dir="5400000" w14:sx="0" w14:sy="0" w14:kx="0" w14:ky="0" w14:algn="ctr">
            <w14:srgbClr w14:val="000000">
              <w14:alpha w14:val="100000"/>
            </w14:srgbClr>
          </w14:shadow>
        </w:rPr>
        <w:t xml:space="preserve">, hinter den Wortbergen, fern der </w:t>
      </w:r>
      <w:r w:rsidRPr="00FF23B1">
        <w:t xml:space="preserve">Länder </w:t>
      </w:r>
      <w:r w:rsidRPr="00FF23B1">
        <w:rPr>
          <w:b/>
        </w:rPr>
        <w:t>Hervorhebung</w:t>
      </w:r>
      <w:r w:rsidR="00AB10A6" w:rsidRPr="00FF23B1">
        <w:rPr>
          <w:b/>
        </w:rPr>
        <w:t xml:space="preserve"> Fett</w:t>
      </w:r>
      <w:r w:rsidRPr="00FF23B1">
        <w:t xml:space="preserve"> leben die Blindtexte. Abgeschieden wohnen sie in Buchstabhausen an der Küste des Semantik, eines großen Sprachozeans. Ein kleines Bächlein namens Duden fließt durch ihren Ort und versorgt sie mit den nötigen Regularien. </w:t>
      </w:r>
    </w:p>
    <w:p w14:paraId="17220BA0" w14:textId="0B2CA244" w:rsidR="00A879EC" w:rsidRPr="00FF23B1" w:rsidRDefault="00A879EC" w:rsidP="00FF23B1">
      <w:pPr>
        <w:pStyle w:val="KiebitzLauftext"/>
      </w:pPr>
    </w:p>
    <w:p w14:paraId="1024B7C5" w14:textId="3E82BBD6" w:rsidR="00A879EC" w:rsidRDefault="00A879EC" w:rsidP="00FF23B1">
      <w:pPr>
        <w:pStyle w:val="KiebitzLauftext"/>
      </w:pPr>
    </w:p>
    <w:p w14:paraId="48939EAE" w14:textId="77777777" w:rsidR="00D45343" w:rsidRDefault="00D45343" w:rsidP="00FF23B1">
      <w:pPr>
        <w:pStyle w:val="KiebitzHaupttitel"/>
        <w:outlineLvl w:val="0"/>
      </w:pPr>
      <w:r>
        <w:t>Weitere Haupt-Themen/Titel</w:t>
      </w:r>
    </w:p>
    <w:p w14:paraId="6BD36CE8" w14:textId="77777777" w:rsidR="00D45343" w:rsidRDefault="00D45343" w:rsidP="00FF23B1">
      <w:pPr>
        <w:pStyle w:val="KiebitzUntertitel"/>
        <w:outlineLvl w:val="0"/>
      </w:pPr>
      <w:r w:rsidRPr="00411C72">
        <w:t>Untertitel</w:t>
      </w:r>
    </w:p>
    <w:p w14:paraId="386216F3" w14:textId="08277D1F" w:rsidR="00D45343" w:rsidRDefault="00411C72" w:rsidP="00FF23B1">
      <w:pPr>
        <w:pStyle w:val="KiebitzLauftext"/>
      </w:pPr>
      <w:r w:rsidRPr="00411C72">
        <w:t xml:space="preserve">Weit hinten, hinter den Wortbergen, </w:t>
      </w:r>
      <w:r w:rsidRPr="00A71671">
        <w:t xml:space="preserve">fern der Länder Vokalien und Konsonantien leben die Blindtexte. Abgeschieden wohnen sie in Buchstabhausen an der Küste des Semantik, eines großen Sprachozeans. Ein kleines Bächlein namens Duden fließt durch ihren Ort und versorgt sie mit den nötigen </w:t>
      </w:r>
      <w:r w:rsidR="00311F31" w:rsidRPr="00A71671">
        <w:t>Regularien</w:t>
      </w:r>
      <w:r w:rsidRPr="00A71671">
        <w:t>. </w:t>
      </w:r>
    </w:p>
    <w:p w14:paraId="6BA2DA52" w14:textId="77777777" w:rsidR="001241FC" w:rsidRDefault="001241FC" w:rsidP="00FF23B1">
      <w:pPr>
        <w:pStyle w:val="KiebitzLauftext"/>
      </w:pPr>
    </w:p>
    <w:p w14:paraId="519BEB15" w14:textId="5705FE0F" w:rsidR="001241FC" w:rsidRDefault="001241FC" w:rsidP="00FF23B1">
      <w:pPr>
        <w:pStyle w:val="KiebitzAufzhlung"/>
      </w:pPr>
      <w:r>
        <w:t>Kiebitz Aufzählung</w:t>
      </w:r>
    </w:p>
    <w:p w14:paraId="3509E23C" w14:textId="6F1FD014" w:rsidR="001241FC" w:rsidRDefault="001241FC" w:rsidP="00FF23B1">
      <w:pPr>
        <w:pStyle w:val="KiebitzAufzhlung"/>
      </w:pPr>
      <w:r>
        <w:t>Kiebitz Aufzählung</w:t>
      </w:r>
    </w:p>
    <w:p w14:paraId="4492DDBA" w14:textId="7D3F435A" w:rsidR="00B73969" w:rsidRDefault="001241FC" w:rsidP="00B73969">
      <w:pPr>
        <w:pStyle w:val="KiebitzAufzhlung"/>
      </w:pPr>
      <w:r>
        <w:t>Kiebitz Aufzählung</w:t>
      </w:r>
    </w:p>
    <w:p w14:paraId="5150FA17" w14:textId="77777777" w:rsidR="00B73969" w:rsidRDefault="00B73969" w:rsidP="00B73969">
      <w:pPr>
        <w:pStyle w:val="KiebitzLauftext"/>
      </w:pPr>
    </w:p>
    <w:p w14:paraId="61795E67" w14:textId="77777777" w:rsidR="00D45343" w:rsidRDefault="00D45343" w:rsidP="00FF23B1">
      <w:pPr>
        <w:pStyle w:val="KiebitzUntertitel"/>
        <w:outlineLvl w:val="0"/>
      </w:pPr>
      <w:r w:rsidRPr="00411C72">
        <w:t>Untertitel</w:t>
      </w:r>
    </w:p>
    <w:p w14:paraId="778432B1" w14:textId="74713B4C" w:rsidR="00241D91" w:rsidRDefault="000D614C" w:rsidP="00FF23B1">
      <w:pPr>
        <w:pStyle w:val="KiebitzLauftext"/>
      </w:pPr>
      <w:r>
        <w:t>F</w:t>
      </w:r>
      <w:r w:rsidRPr="00A71671">
        <w:t xml:space="preserve">ern der Länder Vokalien und Konsonantien leben die Blindtexte. Abgeschieden wohnen sie in </w:t>
      </w:r>
      <w:r w:rsidRPr="00311F31">
        <w:t>Buchstabhausen</w:t>
      </w:r>
      <w:r w:rsidRPr="00A71671">
        <w:t xml:space="preserve"> an der Küste des Semantik, eines großen Sprachozeans. Ein kleines Bächlein namens Duden fließt durch ihren Ort und versorgt sie mit den nötigen Regularien. </w:t>
      </w:r>
    </w:p>
    <w:p w14:paraId="341598F9" w14:textId="0DBA8C49" w:rsidR="00A879EC" w:rsidRDefault="00A879EC" w:rsidP="00FF23B1">
      <w:pPr>
        <w:pStyle w:val="KiebitzLauftext"/>
      </w:pPr>
    </w:p>
    <w:p w14:paraId="3B9A4826" w14:textId="66DA06D8" w:rsidR="00A879EC" w:rsidRDefault="00A879EC" w:rsidP="00FF23B1">
      <w:pPr>
        <w:pStyle w:val="KiebitzLauftext"/>
      </w:pPr>
    </w:p>
    <w:p w14:paraId="66BE2DB9" w14:textId="0BA42544" w:rsidR="00241D91" w:rsidRDefault="00D45343" w:rsidP="00FF23B1">
      <w:pPr>
        <w:pStyle w:val="KiebitzHaupttitel"/>
        <w:outlineLvl w:val="0"/>
      </w:pPr>
      <w:r>
        <w:t>Weitere Haupt-Themen/Titel</w:t>
      </w:r>
    </w:p>
    <w:p w14:paraId="4AB60ABB" w14:textId="44C683B9" w:rsidR="00D45343" w:rsidRDefault="00D45343" w:rsidP="00FF23B1">
      <w:pPr>
        <w:pStyle w:val="KiebitzZwischentitel"/>
      </w:pPr>
      <w:r>
        <w:t>Zwischentitel</w:t>
      </w:r>
    </w:p>
    <w:p w14:paraId="17FE8594" w14:textId="29E1D019" w:rsidR="00AB0C7B" w:rsidRPr="002357DC" w:rsidRDefault="00241D91" w:rsidP="00FF23B1">
      <w:pPr>
        <w:pStyle w:val="KiebitzLauftext"/>
        <w:sectPr w:rsidR="00AB0C7B" w:rsidRPr="002357DC" w:rsidSect="00D52FB6">
          <w:footerReference w:type="default" r:id="rId8"/>
          <w:headerReference w:type="first" r:id="rId9"/>
          <w:footerReference w:type="first" r:id="rId10"/>
          <w:pgSz w:w="11900" w:h="16840"/>
          <w:pgMar w:top="2189" w:right="1134" w:bottom="794" w:left="1134" w:header="510" w:footer="510" w:gutter="0"/>
          <w:cols w:space="708"/>
          <w:titlePg/>
          <w:docGrid w:linePitch="360"/>
        </w:sectPr>
      </w:pPr>
      <w:r w:rsidRPr="00A71671">
        <w:t xml:space="preserve">Abgeschieden wohnen sie in </w:t>
      </w:r>
      <w:r w:rsidR="00AB10A6" w:rsidRPr="00AB10A6">
        <w:rPr>
          <w:b/>
        </w:rPr>
        <w:t>Hervorhebung</w:t>
      </w:r>
      <w:r w:rsidR="00AB10A6">
        <w:rPr>
          <w:b/>
        </w:rPr>
        <w:t xml:space="preserve"> Fett</w:t>
      </w:r>
      <w:r w:rsidR="00AB10A6" w:rsidRPr="004E5BF1">
        <w:t xml:space="preserve"> </w:t>
      </w:r>
      <w:r w:rsidRPr="00A71671">
        <w:t>an der Küste des Semantik, eines großen Sprachozeans. Ein kleines Bächlein namens Duden fließt durch ihren Ort und versorgt sie mit den nötigen Regularien. </w:t>
      </w:r>
      <w:r w:rsidR="00A87389" w:rsidRPr="004E5BF1">
        <w:t>Blindtextchen ließ sich nicht beirren. Es packte seine sieben Versalien, schob sich sein Initial in den Gürtel und machte sich auf den Weg. Als es die ersten Hügel des Kursivgebirges erklommen hatte, warf es einen letzten Blick zurück auf die Skyline seiner Heimatstadt Buchstabhausen, die Headline von Alphabetdorf und die Subline seiner eigenen Straße, der Zeilengasse. Wehmütig lief ihm eine rhetorische Frage über die Wange</w:t>
      </w:r>
      <w:r w:rsidR="00D45343">
        <w:t>.</w:t>
      </w:r>
      <w:r w:rsidR="00A87389">
        <w:t xml:space="preserve"> </w:t>
      </w:r>
    </w:p>
    <w:p w14:paraId="28F578F6" w14:textId="1D58A564" w:rsidR="0034067C" w:rsidRDefault="00CD4B5C" w:rsidP="00FF23B1">
      <w:pPr>
        <w:pStyle w:val="KiebitzHaupttitel"/>
        <w:outlineLvl w:val="0"/>
      </w:pPr>
      <w:r>
        <w:lastRenderedPageBreak/>
        <w:t>Die zweite Seite fängt hier oben an.</w:t>
      </w:r>
      <w:r w:rsidR="007A0C91" w:rsidRPr="007A0C91">
        <w:rPr>
          <w:noProof/>
        </w:rPr>
        <w:t xml:space="preserve"> </w:t>
      </w:r>
    </w:p>
    <w:p w14:paraId="741781D2" w14:textId="34CA68C3" w:rsidR="004E5BF1" w:rsidRDefault="004E5BF1" w:rsidP="00FF23B1">
      <w:pPr>
        <w:pStyle w:val="KiebitzLauftext"/>
      </w:pPr>
      <w:r w:rsidRPr="004E5BF1">
        <w:t xml:space="preserve">Weit hinten, hinter den </w:t>
      </w:r>
      <w:r w:rsidR="00AB10A6" w:rsidRPr="00AB10A6">
        <w:rPr>
          <w:b/>
        </w:rPr>
        <w:t>Hervorhebung</w:t>
      </w:r>
      <w:r w:rsidR="00AB10A6">
        <w:rPr>
          <w:b/>
        </w:rPr>
        <w:t xml:space="preserve"> Fett</w:t>
      </w:r>
      <w:r w:rsidRPr="004E5BF1">
        <w:t>, fern der Länder Vokalien und Konsonantien leben die Blindtexte. Abgeschieden wohnen sie in Buchstabhausen an der Küste des Semantik, eines großen Sprachozeans. Ein kleines Bächlein namens Duden fließt durch ihren Ort und versorgt sie mit den nötigen Regelialien. Es ist ein paradiesmatisches Land, in dem einem gebratene Satzteile in den Mund fliegen.</w:t>
      </w:r>
      <w:r w:rsidR="00FA3482">
        <w:rPr>
          <w:rFonts w:cs="Arial"/>
          <w:b/>
          <w:bCs/>
          <w:color w:val="auto"/>
          <w:sz w:val="26"/>
          <w:szCs w:val="26"/>
          <w:lang w:val="de-CH" w:eastAsia="en-US"/>
        </w:rPr>
        <w:t xml:space="preserve"> </w:t>
      </w:r>
      <w:r w:rsidRPr="004E5BF1">
        <w:t xml:space="preserve">Eines Tages aber beschloß eine kleine Zeile Blindtext, ihr Name war Lorem Ipsum, hinaus zu gehen in die weite Grammatik. Der große Oxmox riet ihr davon ab, da es dort wimmele von bösen Kommata, wilden </w:t>
      </w:r>
      <w:r w:rsidR="00D45343" w:rsidRPr="00D45343">
        <w:t>Hervorhebung</w:t>
      </w:r>
      <w:r w:rsidRPr="004E5BF1">
        <w:t xml:space="preserve"> und hinterhältigen Semikoli</w:t>
      </w:r>
      <w:r w:rsidR="00FA3482">
        <w:t>.</w:t>
      </w:r>
    </w:p>
    <w:p w14:paraId="4585B4C7" w14:textId="77777777" w:rsidR="00EB2C81" w:rsidRDefault="00EB2C81" w:rsidP="00FF23B1">
      <w:pPr>
        <w:pStyle w:val="KiebitzLauftext"/>
      </w:pPr>
    </w:p>
    <w:p w14:paraId="2943A514" w14:textId="7F340753" w:rsidR="001241FC" w:rsidRDefault="00FA621C" w:rsidP="00EB2C81">
      <w:pPr>
        <w:pStyle w:val="KiebitzLauftext"/>
      </w:pPr>
      <w:r>
        <w:rPr>
          <w:noProof/>
          <w14:textOutline w14:w="0" w14:cap="rnd" w14:cmpd="sng" w14:algn="ctr">
            <w14:noFill/>
            <w14:prstDash w14:val="solid"/>
            <w14:bevel/>
          </w14:textOutline>
        </w:rPr>
        <w:drawing>
          <wp:anchor distT="107950" distB="107950" distL="215900" distR="215900" simplePos="0" relativeHeight="251658240" behindDoc="0" locked="0" layoutInCell="1" allowOverlap="1" wp14:anchorId="7F9294E2" wp14:editId="20A22319">
            <wp:simplePos x="0" y="0"/>
            <wp:positionH relativeFrom="column">
              <wp:posOffset>0</wp:posOffset>
            </wp:positionH>
            <wp:positionV relativeFrom="paragraph">
              <wp:posOffset>42291</wp:posOffset>
            </wp:positionV>
            <wp:extent cx="2952000" cy="2440800"/>
            <wp:effectExtent l="0" t="0" r="0" b="0"/>
            <wp:wrapTight wrapText="bothSides">
              <wp:wrapPolygon edited="0">
                <wp:start x="0" y="0"/>
                <wp:lineTo x="0" y="21358"/>
                <wp:lineTo x="21377" y="21358"/>
                <wp:lineTo x="21377"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7-05-02 um 17.47.00 Kopie.png"/>
                    <pic:cNvPicPr/>
                  </pic:nvPicPr>
                  <pic:blipFill>
                    <a:blip r:embed="rId11">
                      <a:extLst>
                        <a:ext uri="{28A0092B-C50C-407E-A947-70E740481C1C}">
                          <a14:useLocalDpi xmlns:a14="http://schemas.microsoft.com/office/drawing/2010/main" val="0"/>
                        </a:ext>
                      </a:extLst>
                    </a:blip>
                    <a:stretch>
                      <a:fillRect/>
                    </a:stretch>
                  </pic:blipFill>
                  <pic:spPr>
                    <a:xfrm>
                      <a:off x="0" y="0"/>
                      <a:ext cx="2952000" cy="2440800"/>
                    </a:xfrm>
                    <a:prstGeom prst="rect">
                      <a:avLst/>
                    </a:prstGeom>
                  </pic:spPr>
                </pic:pic>
              </a:graphicData>
            </a:graphic>
            <wp14:sizeRelH relativeFrom="margin">
              <wp14:pctWidth>0</wp14:pctWidth>
            </wp14:sizeRelH>
            <wp14:sizeRelV relativeFrom="margin">
              <wp14:pctHeight>0</wp14:pctHeight>
            </wp14:sizeRelV>
          </wp:anchor>
        </w:drawing>
      </w:r>
      <w:r w:rsidR="00EB2C81" w:rsidRPr="004E5BF1">
        <w:t xml:space="preserve">Weit hinten, hinter den </w:t>
      </w:r>
      <w:r w:rsidR="00EB2C81" w:rsidRPr="00AB10A6">
        <w:rPr>
          <w:b/>
        </w:rPr>
        <w:t>Hervorhebung</w:t>
      </w:r>
      <w:r w:rsidR="00EB2C81">
        <w:rPr>
          <w:b/>
        </w:rPr>
        <w:t xml:space="preserve"> Fett</w:t>
      </w:r>
      <w:r w:rsidR="00EB2C81" w:rsidRPr="004E5BF1">
        <w:t>, fern der Länder Vokalien und Konsonantien leben die Blindtexte. Abgeschieden wohnen sie in Buchstabhausen an der Küste des Semantik, eines großen Sprachozeans. Ein kleines Bächlein namens Duden fließt durch ihren Ort und versorgt sie mit den nötigen Regelialien. Es ist ein paradiesmatisches Land, in dem einem gebratene Satzteile in den Mund fliegen.</w:t>
      </w:r>
      <w:r w:rsidR="00EB2C81">
        <w:rPr>
          <w:rFonts w:cs="Arial"/>
          <w:b/>
          <w:bCs/>
          <w:color w:val="auto"/>
          <w:sz w:val="26"/>
          <w:szCs w:val="26"/>
          <w:lang w:val="de-CH" w:eastAsia="en-US"/>
        </w:rPr>
        <w:t xml:space="preserve"> </w:t>
      </w:r>
      <w:r w:rsidR="00EB2C81" w:rsidRPr="004E5BF1">
        <w:t xml:space="preserve">Eines Tages aber beschloß eine kleine Zeile Blindtext, ihr Name war Lorem Ipsum, hinaus zu gehen in die weite Grammatik. </w:t>
      </w:r>
    </w:p>
    <w:p w14:paraId="0A09ECE6" w14:textId="77777777" w:rsidR="006D75C5" w:rsidRDefault="006D75C5" w:rsidP="00EB2C81">
      <w:pPr>
        <w:pStyle w:val="KiebitzLauftext"/>
      </w:pPr>
    </w:p>
    <w:p w14:paraId="39D1DCD7" w14:textId="77777777" w:rsidR="006D75C5" w:rsidRDefault="006D75C5" w:rsidP="00EB2C81">
      <w:pPr>
        <w:pStyle w:val="KiebitzLauftext"/>
      </w:pPr>
    </w:p>
    <w:p w14:paraId="4312012B" w14:textId="77777777" w:rsidR="006D75C5" w:rsidRDefault="006D75C5" w:rsidP="00EB2C81">
      <w:pPr>
        <w:pStyle w:val="KiebitzLauftext"/>
        <w:rPr>
          <w:rFonts w:cs="Arial"/>
          <w:b/>
          <w:bCs/>
          <w:color w:val="auto"/>
          <w:sz w:val="26"/>
          <w:szCs w:val="26"/>
          <w:lang w:val="de-CH" w:eastAsia="en-US"/>
        </w:rPr>
      </w:pPr>
    </w:p>
    <w:p w14:paraId="24244882" w14:textId="24B4085F" w:rsidR="00EB2C81" w:rsidRDefault="006D75C5" w:rsidP="00EB2C81">
      <w:pPr>
        <w:pStyle w:val="KiebitzLauftext"/>
      </w:pPr>
      <w:r>
        <w:rPr>
          <w:noProof/>
          <w14:textOutline w14:w="0" w14:cap="rnd" w14:cmpd="sng" w14:algn="ctr">
            <w14:noFill/>
            <w14:prstDash w14:val="solid"/>
            <w14:bevel/>
          </w14:textOutline>
        </w:rPr>
        <w:drawing>
          <wp:anchor distT="107950" distB="0" distL="215900" distR="215900" simplePos="0" relativeHeight="251660288" behindDoc="0" locked="0" layoutInCell="1" allowOverlap="1" wp14:anchorId="18FB2936" wp14:editId="52CDDA25">
            <wp:simplePos x="0" y="0"/>
            <wp:positionH relativeFrom="column">
              <wp:posOffset>0</wp:posOffset>
            </wp:positionH>
            <wp:positionV relativeFrom="paragraph">
              <wp:posOffset>9271</wp:posOffset>
            </wp:positionV>
            <wp:extent cx="2952000" cy="2440800"/>
            <wp:effectExtent l="0" t="0" r="0" b="0"/>
            <wp:wrapTight wrapText="bothSides">
              <wp:wrapPolygon edited="0">
                <wp:start x="0" y="0"/>
                <wp:lineTo x="0" y="21358"/>
                <wp:lineTo x="21377" y="21358"/>
                <wp:lineTo x="21377" y="0"/>
                <wp:lineTo x="0"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schirmfoto 2017-05-02 um 17.47.00 Kopie.png"/>
                    <pic:cNvPicPr/>
                  </pic:nvPicPr>
                  <pic:blipFill>
                    <a:blip r:embed="rId11">
                      <a:extLst>
                        <a:ext uri="{28A0092B-C50C-407E-A947-70E740481C1C}">
                          <a14:useLocalDpi xmlns:a14="http://schemas.microsoft.com/office/drawing/2010/main" val="0"/>
                        </a:ext>
                      </a:extLst>
                    </a:blip>
                    <a:stretch>
                      <a:fillRect/>
                    </a:stretch>
                  </pic:blipFill>
                  <pic:spPr>
                    <a:xfrm>
                      <a:off x="0" y="0"/>
                      <a:ext cx="2952000" cy="2440800"/>
                    </a:xfrm>
                    <a:prstGeom prst="rect">
                      <a:avLst/>
                    </a:prstGeom>
                  </pic:spPr>
                </pic:pic>
              </a:graphicData>
            </a:graphic>
            <wp14:sizeRelH relativeFrom="margin">
              <wp14:pctWidth>0</wp14:pctWidth>
            </wp14:sizeRelH>
            <wp14:sizeRelV relativeFrom="margin">
              <wp14:pctHeight>0</wp14:pctHeight>
            </wp14:sizeRelV>
          </wp:anchor>
        </w:drawing>
      </w:r>
      <w:r w:rsidR="00EB2C81" w:rsidRPr="004E5BF1">
        <w:t xml:space="preserve">Weit hinten, hinter den </w:t>
      </w:r>
      <w:r w:rsidR="00EB2C81" w:rsidRPr="00AB10A6">
        <w:rPr>
          <w:b/>
        </w:rPr>
        <w:t>Hervorhebung</w:t>
      </w:r>
      <w:r w:rsidR="00EB2C81">
        <w:rPr>
          <w:b/>
        </w:rPr>
        <w:t xml:space="preserve"> Fett</w:t>
      </w:r>
      <w:r w:rsidR="00EB2C81" w:rsidRPr="004E5BF1">
        <w:t>, fern der Länder Vokalien und Konsonantien leben die Blindtexte. Abgeschieden wohnen sie in Buchstabhausen an der Küste des Semantik, eines großen Sprachozeans. Ein kleines Bächlein namens Duden fließt durch ihren Ort und versorgt sie mit den nötigen Regelialien. Es ist ein paradiesmatisches Land, in dem einem gebratene Satzteile in den Mund fliegen.</w:t>
      </w:r>
      <w:r w:rsidR="00EB2C81">
        <w:rPr>
          <w:rFonts w:cs="Arial"/>
          <w:b/>
          <w:bCs/>
          <w:color w:val="auto"/>
          <w:sz w:val="26"/>
          <w:szCs w:val="26"/>
          <w:lang w:val="de-CH" w:eastAsia="en-US"/>
        </w:rPr>
        <w:t xml:space="preserve"> </w:t>
      </w:r>
      <w:r w:rsidR="00EB2C81" w:rsidRPr="004E5BF1">
        <w:t xml:space="preserve">Eines Tages aber beschloß eine kleine Zeile Blindtext, ihr Name war Lorem Ipsum, hinaus zu gehen in die weite Grammatik. </w:t>
      </w:r>
    </w:p>
    <w:p w14:paraId="7CBEF8BA" w14:textId="3F973D01" w:rsidR="00831C8B" w:rsidRDefault="00831C8B" w:rsidP="00831C8B">
      <w:pPr>
        <w:pStyle w:val="KiebitzLauftext"/>
      </w:pPr>
    </w:p>
    <w:p w14:paraId="280C22C3" w14:textId="77777777" w:rsidR="00F31F6E" w:rsidRDefault="00F31F6E" w:rsidP="00831C8B">
      <w:pPr>
        <w:pStyle w:val="KiebitzLauftext"/>
      </w:pPr>
    </w:p>
    <w:p w14:paraId="4558EA49" w14:textId="29B1E9D2" w:rsidR="00831C8B" w:rsidRDefault="00172CC0" w:rsidP="00831C8B">
      <w:pPr>
        <w:pStyle w:val="KiebitzLauftext"/>
      </w:pPr>
      <w:r>
        <w:rPr>
          <w:noProof/>
        </w:rPr>
        <mc:AlternateContent>
          <mc:Choice Requires="wps">
            <w:drawing>
              <wp:anchor distT="0" distB="0" distL="114300" distR="114300" simplePos="0" relativeHeight="251665408" behindDoc="0" locked="0" layoutInCell="1" allowOverlap="1" wp14:anchorId="43BAFAD3" wp14:editId="53334A57">
                <wp:simplePos x="0" y="0"/>
                <wp:positionH relativeFrom="column">
                  <wp:posOffset>1905</wp:posOffset>
                </wp:positionH>
                <wp:positionV relativeFrom="paragraph">
                  <wp:posOffset>20066</wp:posOffset>
                </wp:positionV>
                <wp:extent cx="2951480" cy="210185"/>
                <wp:effectExtent l="0" t="0" r="0" b="0"/>
                <wp:wrapTight wrapText="bothSides">
                  <wp:wrapPolygon edited="0">
                    <wp:start x="0" y="0"/>
                    <wp:lineTo x="0" y="18272"/>
                    <wp:lineTo x="21377" y="18272"/>
                    <wp:lineTo x="21377"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2951480" cy="210185"/>
                        </a:xfrm>
                        <a:prstGeom prst="rect">
                          <a:avLst/>
                        </a:prstGeom>
                        <a:solidFill>
                          <a:prstClr val="white"/>
                        </a:solidFill>
                        <a:ln>
                          <a:noFill/>
                        </a:ln>
                        <a:effectLst/>
                      </wps:spPr>
                      <wps:txbx>
                        <w:txbxContent>
                          <w:p w14:paraId="701F7710" w14:textId="039ACDE4" w:rsidR="00AA010D" w:rsidRPr="00AA010D" w:rsidRDefault="00AA010D" w:rsidP="00AA010D">
                            <w:pPr>
                              <w:pStyle w:val="Beschriftung"/>
                              <w:rPr>
                                <w:noProof/>
                                <w:sz w:val="22"/>
                                <w:lang w:val="de-CH"/>
                              </w:rPr>
                            </w:pPr>
                            <w:r>
                              <w:rPr>
                                <w:lang w:val="de-CH"/>
                              </w:rPr>
                              <w:t>Bildlegende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BAFAD3" id="_x0000_t202" coordsize="21600,21600" o:spt="202" path="m0,0l0,21600,21600,21600,21600,0xe">
                <v:stroke joinstyle="miter"/>
                <v:path gradientshapeok="t" o:connecttype="rect"/>
              </v:shapetype>
              <v:shape id="Textfeld 1" o:spid="_x0000_s1026" type="#_x0000_t202" style="position:absolute;left:0;text-align:left;margin-left:.15pt;margin-top:1.6pt;width:232.4pt;height:16.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" stroked="f">
                <v:textbox inset="0,0,0,0">
                  <w:txbxContent>
                    <w:p w14:paraId="701F7710" w14:textId="039ACDE4" w:rsidR="00AA010D" w:rsidRPr="00AA010D" w:rsidRDefault="00AA010D" w:rsidP="00AA010D">
                      <w:pPr>
                        <w:pStyle w:val="Beschriftung"/>
                        <w:rPr>
                          <w:noProof/>
                          <w:sz w:val="22"/>
                          <w:lang w:val="de-CH"/>
                        </w:rPr>
                      </w:pPr>
                      <w:r>
                        <w:rPr>
                          <w:lang w:val="de-CH"/>
                        </w:rPr>
                        <w:t>Bildlegende</w:t>
                      </w:r>
                    </w:p>
                  </w:txbxContent>
                </v:textbox>
                <w10:wrap type="tight"/>
              </v:shape>
            </w:pict>
          </mc:Fallback>
        </mc:AlternateContent>
      </w:r>
    </w:p>
    <w:p w14:paraId="0BF0DD6C" w14:textId="623F77D0" w:rsidR="00831C8B" w:rsidRDefault="00831C8B" w:rsidP="00831C8B">
      <w:pPr>
        <w:pStyle w:val="KiebitzLauftext"/>
      </w:pPr>
    </w:p>
    <w:p w14:paraId="25942D19" w14:textId="4092DFF0" w:rsidR="000D0BA9" w:rsidRDefault="000D0BA9" w:rsidP="000D0BA9">
      <w:pPr>
        <w:pStyle w:val="KiebitzUntertitel"/>
      </w:pPr>
      <w:r>
        <w:t>Untertitel</w:t>
      </w:r>
    </w:p>
    <w:p w14:paraId="213762D3" w14:textId="0DFDE10F" w:rsidR="00FA3482" w:rsidRPr="00A71671" w:rsidRDefault="000D0BA9" w:rsidP="00EC767F">
      <w:pPr>
        <w:pStyle w:val="KiebitzLauftext"/>
      </w:pPr>
      <w:r>
        <w:rPr>
          <w:noProof/>
          <w14:textOutline w14:w="0" w14:cap="rnd" w14:cmpd="sng" w14:algn="ctr">
            <w14:noFill/>
            <w14:prstDash w14:val="solid"/>
            <w14:bevel/>
          </w14:textOutline>
        </w:rPr>
        <w:drawing>
          <wp:anchor distT="71755" distB="71755" distL="107950" distR="114300" simplePos="0" relativeHeight="251663360" behindDoc="0" locked="0" layoutInCell="1" allowOverlap="1" wp14:anchorId="57079D50" wp14:editId="6405C051">
            <wp:simplePos x="0" y="0"/>
            <wp:positionH relativeFrom="column">
              <wp:posOffset>4821174</wp:posOffset>
            </wp:positionH>
            <wp:positionV relativeFrom="paragraph">
              <wp:posOffset>817880</wp:posOffset>
            </wp:positionV>
            <wp:extent cx="1454150" cy="669290"/>
            <wp:effectExtent l="0" t="0" r="0" b="0"/>
            <wp:wrapTight wrapText="bothSides">
              <wp:wrapPolygon edited="0">
                <wp:start x="1132" y="0"/>
                <wp:lineTo x="0" y="2459"/>
                <wp:lineTo x="0" y="18034"/>
                <wp:lineTo x="1132" y="20493"/>
                <wp:lineTo x="19997" y="20493"/>
                <wp:lineTo x="21128" y="18034"/>
                <wp:lineTo x="21128" y="2459"/>
                <wp:lineTo x="19997" y="0"/>
                <wp:lineTo x="1132"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Logo-Black-with-White-Background.png"/>
                    <pic:cNvPicPr/>
                  </pic:nvPicPr>
                  <pic:blipFill>
                    <a:blip r:embed="rId12">
                      <a:extLst>
                        <a:ext uri="{28A0092B-C50C-407E-A947-70E740481C1C}">
                          <a14:useLocalDpi xmlns:a14="http://schemas.microsoft.com/office/drawing/2010/main" val="0"/>
                        </a:ext>
                      </a:extLst>
                    </a:blip>
                    <a:stretch>
                      <a:fillRect/>
                    </a:stretch>
                  </pic:blipFill>
                  <pic:spPr>
                    <a:xfrm>
                      <a:off x="0" y="0"/>
                      <a:ext cx="1454150" cy="669290"/>
                    </a:xfrm>
                    <a:prstGeom prst="rect">
                      <a:avLst/>
                    </a:prstGeom>
                  </pic:spPr>
                </pic:pic>
              </a:graphicData>
            </a:graphic>
            <wp14:sizeRelH relativeFrom="margin">
              <wp14:pctWidth>0</wp14:pctWidth>
            </wp14:sizeRelH>
            <wp14:sizeRelV relativeFrom="margin">
              <wp14:pctHeight>0</wp14:pctHeight>
            </wp14:sizeRelV>
          </wp:anchor>
        </w:drawing>
      </w:r>
      <w:r w:rsidR="00831C8B" w:rsidRPr="004E5BF1">
        <w:t xml:space="preserve">Weit hinten, hinter den </w:t>
      </w:r>
      <w:r w:rsidR="00831C8B" w:rsidRPr="00AB10A6">
        <w:rPr>
          <w:b/>
        </w:rPr>
        <w:t>Hervorhebung</w:t>
      </w:r>
      <w:r w:rsidR="00831C8B">
        <w:rPr>
          <w:b/>
        </w:rPr>
        <w:t xml:space="preserve"> Fett</w:t>
      </w:r>
      <w:r w:rsidR="00831C8B" w:rsidRPr="004E5BF1">
        <w:t>, fern der Länder Vokalien und Konsonantien leben die Blindtexte. Ein kleines Bächlein namens Duden fließt durch ihren Ort und versorgt sie mit den nötigen Regelialien. Es ist ein paradiesmatisches Land, in dem einem gebratene Satzteile in den Mund fliegen.</w:t>
      </w:r>
      <w:r w:rsidR="00831C8B">
        <w:rPr>
          <w:rFonts w:cs="Arial"/>
          <w:b/>
          <w:bCs/>
          <w:color w:val="auto"/>
          <w:sz w:val="26"/>
          <w:szCs w:val="26"/>
          <w:lang w:val="de-CH" w:eastAsia="en-US"/>
        </w:rPr>
        <w:t xml:space="preserve"> </w:t>
      </w:r>
      <w:r w:rsidR="00831C8B" w:rsidRPr="004E5BF1">
        <w:t xml:space="preserve">Eines Tages aber beschloß eine kleine Zeile Blindtext, ihr Name war Lorem Ipsum, hinaus zu gehen in die </w:t>
      </w:r>
      <w:r>
        <w:t xml:space="preserve"> </w:t>
      </w:r>
      <w:r w:rsidR="00831C8B" w:rsidRPr="004E5BF1">
        <w:t xml:space="preserve">weite Grammatik. Der </w:t>
      </w:r>
      <w:r w:rsidR="00831C8B">
        <w:t xml:space="preserve"> </w:t>
      </w:r>
      <w:r w:rsidR="00831C8B" w:rsidRPr="004E5BF1">
        <w:t xml:space="preserve">große Oxmox riet ihr davon ab, da es dort wimmele von bösen Kommata, wilden </w:t>
      </w:r>
      <w:r w:rsidR="00831C8B" w:rsidRPr="00D45343">
        <w:t>Hervorhebung</w:t>
      </w:r>
      <w:r w:rsidR="00831C8B" w:rsidRPr="004E5BF1">
        <w:t xml:space="preserve"> und hinterhältigen Semikoli</w:t>
      </w:r>
      <w:r w:rsidR="00B54AE9">
        <w:t xml:space="preserve"> oder. </w:t>
      </w:r>
      <w:r w:rsidR="00B54AE9" w:rsidRPr="004E5BF1">
        <w:t>Eines Tages aber beschloß eine kleine Zeile Blindtext</w:t>
      </w:r>
      <w:r w:rsidR="00B54AE9">
        <w:t>.</w:t>
      </w:r>
      <w:r w:rsidR="00B54AE9" w:rsidRPr="00B54AE9">
        <w:t xml:space="preserve"> </w:t>
      </w:r>
      <w:r w:rsidR="00B54AE9" w:rsidRPr="004E5BF1">
        <w:t xml:space="preserve">Eines Tages eine beschloß </w:t>
      </w:r>
      <w:r w:rsidR="00B54AE9">
        <w:t xml:space="preserve"> un</w:t>
      </w:r>
      <w:r w:rsidR="00B54AE9" w:rsidRPr="004E5BF1">
        <w:t>kleine Zeile Blindtext</w:t>
      </w:r>
      <w:r w:rsidR="00B54AE9">
        <w:t>.</w:t>
      </w:r>
    </w:p>
    <w:sectPr w:rsidR="00FA3482" w:rsidRPr="00A71671" w:rsidSect="00D52FB6">
      <w:pgSz w:w="11900" w:h="16840"/>
      <w:pgMar w:top="1134" w:right="1134" w:bottom="851" w:left="1134" w:header="505" w:footer="50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69F9E" w14:textId="77777777" w:rsidR="00CF7689" w:rsidRDefault="00CF7689" w:rsidP="00CF04D8">
      <w:r>
        <w:separator/>
      </w:r>
    </w:p>
  </w:endnote>
  <w:endnote w:type="continuationSeparator" w:id="0">
    <w:p w14:paraId="4387CC74" w14:textId="77777777" w:rsidR="00CF7689" w:rsidRDefault="00CF7689" w:rsidP="00CF0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4750B" w14:textId="6C884BE1" w:rsidR="00E16A8E" w:rsidRDefault="00221154">
    <w:pPr>
      <w:pStyle w:val="Fuzeile"/>
    </w:pPr>
    <w:r>
      <w:rPr>
        <w:noProof/>
        <w:lang w:eastAsia="de-DE"/>
      </w:rPr>
      <mc:AlternateContent>
        <mc:Choice Requires="wps">
          <w:drawing>
            <wp:anchor distT="0" distB="0" distL="114300" distR="114300" simplePos="0" relativeHeight="251661312" behindDoc="0" locked="0" layoutInCell="1" allowOverlap="1" wp14:anchorId="42CE1567" wp14:editId="7717F113">
              <wp:simplePos x="0" y="0"/>
              <wp:positionH relativeFrom="column">
                <wp:posOffset>0</wp:posOffset>
              </wp:positionH>
              <wp:positionV relativeFrom="paragraph">
                <wp:posOffset>142843</wp:posOffset>
              </wp:positionV>
              <wp:extent cx="6120000" cy="1302"/>
              <wp:effectExtent l="0" t="0" r="0" b="0"/>
              <wp:wrapNone/>
              <wp:docPr id="14" name="Gerade Verbindung 14"/>
              <wp:cNvGraphicFramePr/>
              <a:graphic xmlns:a="http://schemas.openxmlformats.org/drawingml/2006/main">
                <a:graphicData uri="http://schemas.microsoft.com/office/word/2010/wordprocessingShape">
                  <wps:wsp>
                    <wps:cNvCnPr/>
                    <wps:spPr>
                      <a:xfrm>
                        <a:off x="0" y="0"/>
                        <a:ext cx="6120000" cy="1302"/>
                      </a:xfrm>
                      <a:prstGeom prst="line">
                        <a:avLst/>
                      </a:prstGeom>
                      <a:ln w="165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17961D" id="Gerade Verbindung 1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25pt" to="481.9pt,1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" strokecolor="black [3213]" strokeweight="1.3pt">
              <v:stroke joinstyle="miter"/>
            </v:lin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05119" w14:textId="175B83C5" w:rsidR="009934D8" w:rsidRDefault="00A87389">
    <w:pPr>
      <w:pStyle w:val="Fuzeile"/>
    </w:pPr>
    <w:r>
      <w:rPr>
        <w:noProof/>
        <w:lang w:eastAsia="de-DE"/>
      </w:rPr>
      <mc:AlternateContent>
        <mc:Choice Requires="wps">
          <w:drawing>
            <wp:anchor distT="0" distB="0" distL="114300" distR="114300" simplePos="0" relativeHeight="251659264" behindDoc="0" locked="0" layoutInCell="1" allowOverlap="1" wp14:anchorId="2DA877FD" wp14:editId="1F1BA43E">
              <wp:simplePos x="0" y="0"/>
              <wp:positionH relativeFrom="column">
                <wp:posOffset>0</wp:posOffset>
              </wp:positionH>
              <wp:positionV relativeFrom="paragraph">
                <wp:posOffset>142843</wp:posOffset>
              </wp:positionV>
              <wp:extent cx="6120000" cy="1302"/>
              <wp:effectExtent l="0" t="0" r="0" b="0"/>
              <wp:wrapNone/>
              <wp:docPr id="2" name="Gerade Verbindung 2"/>
              <wp:cNvGraphicFramePr/>
              <a:graphic xmlns:a="http://schemas.openxmlformats.org/drawingml/2006/main">
                <a:graphicData uri="http://schemas.microsoft.com/office/word/2010/wordprocessingShape">
                  <wps:wsp>
                    <wps:cNvCnPr/>
                    <wps:spPr>
                      <a:xfrm>
                        <a:off x="0" y="0"/>
                        <a:ext cx="6120000" cy="1302"/>
                      </a:xfrm>
                      <a:prstGeom prst="line">
                        <a:avLst/>
                      </a:prstGeom>
                      <a:ln w="1651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31E70B" id="Gerade Verbindung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25pt" to="481.9pt,1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" strokecolor="black [3213]" strokeweight="1.3pt">
              <v:stroke joinstyle="miter"/>
            </v:lin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71CC5" w14:textId="77777777" w:rsidR="00CF7689" w:rsidRDefault="00CF7689" w:rsidP="00CF04D8">
      <w:r>
        <w:separator/>
      </w:r>
    </w:p>
  </w:footnote>
  <w:footnote w:type="continuationSeparator" w:id="0">
    <w:p w14:paraId="4B4D4B09" w14:textId="77777777" w:rsidR="00CF7689" w:rsidRDefault="00CF7689" w:rsidP="00CF04D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3CB6B" w14:textId="316F0505" w:rsidR="00AB0C7B" w:rsidRPr="002357DC" w:rsidRDefault="00065AB7" w:rsidP="00DE1839">
    <w:pPr>
      <w:pStyle w:val="Kopfzeile"/>
      <w:ind w:hanging="1134"/>
      <w:rPr>
        <w:lang w:val="de-CH"/>
      </w:rPr>
    </w:pPr>
    <w:r>
      <w:rPr>
        <w:noProof/>
        <w:lang w:eastAsia="de-DE"/>
      </w:rPr>
      <w:drawing>
        <wp:inline distT="0" distB="0" distL="0" distR="0" wp14:anchorId="0B206437" wp14:editId="1F99A1AC">
          <wp:extent cx="6840000" cy="984626"/>
          <wp:effectExtent l="0" t="0" r="0" b="6350"/>
          <wp:docPr id="243" name="Bild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tzhalter_Word.pdf"/>
                  <pic:cNvPicPr/>
                </pic:nvPicPr>
                <pic:blipFill rotWithShape="1">
                  <a:blip r:embed="rId1">
                    <a:extLst>
                      <a:ext uri="{28A0092B-C50C-407E-A947-70E740481C1C}">
                        <a14:useLocalDpi xmlns:a14="http://schemas.microsoft.com/office/drawing/2010/main" val="0"/>
                      </a:ext>
                    </a:extLst>
                  </a:blip>
                  <a:srcRect t="3139" r="9519" b="87657"/>
                  <a:stretch/>
                </pic:blipFill>
                <pic:spPr bwMode="auto">
                  <a:xfrm>
                    <a:off x="0" y="0"/>
                    <a:ext cx="6840000" cy="98462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40AA25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4920D62"/>
    <w:lvl w:ilvl="0">
      <w:start w:val="1"/>
      <w:numFmt w:val="decimal"/>
      <w:lvlText w:val="%1."/>
      <w:lvlJc w:val="left"/>
      <w:pPr>
        <w:tabs>
          <w:tab w:val="num" w:pos="1492"/>
        </w:tabs>
        <w:ind w:left="1492" w:hanging="360"/>
      </w:pPr>
    </w:lvl>
  </w:abstractNum>
  <w:abstractNum w:abstractNumId="2">
    <w:nsid w:val="FFFFFF7D"/>
    <w:multiLevelType w:val="singleLevel"/>
    <w:tmpl w:val="B296B998"/>
    <w:lvl w:ilvl="0">
      <w:start w:val="1"/>
      <w:numFmt w:val="decimal"/>
      <w:lvlText w:val="%1."/>
      <w:lvlJc w:val="left"/>
      <w:pPr>
        <w:tabs>
          <w:tab w:val="num" w:pos="1209"/>
        </w:tabs>
        <w:ind w:left="1209" w:hanging="360"/>
      </w:pPr>
    </w:lvl>
  </w:abstractNum>
  <w:abstractNum w:abstractNumId="3">
    <w:nsid w:val="FFFFFF7E"/>
    <w:multiLevelType w:val="singleLevel"/>
    <w:tmpl w:val="9766C28E"/>
    <w:lvl w:ilvl="0">
      <w:start w:val="1"/>
      <w:numFmt w:val="decimal"/>
      <w:lvlText w:val="%1."/>
      <w:lvlJc w:val="left"/>
      <w:pPr>
        <w:tabs>
          <w:tab w:val="num" w:pos="926"/>
        </w:tabs>
        <w:ind w:left="926" w:hanging="360"/>
      </w:pPr>
    </w:lvl>
  </w:abstractNum>
  <w:abstractNum w:abstractNumId="4">
    <w:nsid w:val="FFFFFF7F"/>
    <w:multiLevelType w:val="singleLevel"/>
    <w:tmpl w:val="716CD410"/>
    <w:lvl w:ilvl="0">
      <w:start w:val="1"/>
      <w:numFmt w:val="decimal"/>
      <w:lvlText w:val="%1."/>
      <w:lvlJc w:val="left"/>
      <w:pPr>
        <w:tabs>
          <w:tab w:val="num" w:pos="643"/>
        </w:tabs>
        <w:ind w:left="643" w:hanging="360"/>
      </w:pPr>
    </w:lvl>
  </w:abstractNum>
  <w:abstractNum w:abstractNumId="5">
    <w:nsid w:val="FFFFFF80"/>
    <w:multiLevelType w:val="singleLevel"/>
    <w:tmpl w:val="247ADE1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EB050B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A4293C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B60870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934FB6C"/>
    <w:lvl w:ilvl="0">
      <w:start w:val="1"/>
      <w:numFmt w:val="decimal"/>
      <w:lvlText w:val="%1."/>
      <w:lvlJc w:val="left"/>
      <w:pPr>
        <w:tabs>
          <w:tab w:val="num" w:pos="360"/>
        </w:tabs>
        <w:ind w:left="360" w:hanging="360"/>
      </w:pPr>
    </w:lvl>
  </w:abstractNum>
  <w:abstractNum w:abstractNumId="10">
    <w:nsid w:val="FFFFFF89"/>
    <w:multiLevelType w:val="singleLevel"/>
    <w:tmpl w:val="90CA4304"/>
    <w:lvl w:ilvl="0">
      <w:start w:val="1"/>
      <w:numFmt w:val="bullet"/>
      <w:lvlText w:val=""/>
      <w:lvlJc w:val="left"/>
      <w:pPr>
        <w:tabs>
          <w:tab w:val="num" w:pos="360"/>
        </w:tabs>
        <w:ind w:left="360" w:hanging="360"/>
      </w:pPr>
      <w:rPr>
        <w:rFonts w:ascii="Symbol" w:hAnsi="Symbol" w:hint="default"/>
      </w:rPr>
    </w:lvl>
  </w:abstractNum>
  <w:abstractNum w:abstractNumId="11">
    <w:nsid w:val="54DF3114"/>
    <w:multiLevelType w:val="hybridMultilevel"/>
    <w:tmpl w:val="07D01992"/>
    <w:lvl w:ilvl="0" w:tplc="3906FB9E">
      <w:start w:val="1"/>
      <w:numFmt w:val="bullet"/>
      <w:pStyle w:val="NA05StandardtextAufzhlung"/>
      <w:lvlText w:val=""/>
      <w:lvlJc w:val="left"/>
      <w:pPr>
        <w:ind w:left="851" w:hanging="491"/>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738D38EE"/>
    <w:multiLevelType w:val="hybridMultilevel"/>
    <w:tmpl w:val="77C89AF2"/>
    <w:lvl w:ilvl="0" w:tplc="D1764BE2">
      <w:start w:val="1"/>
      <w:numFmt w:val="bullet"/>
      <w:pStyle w:val="Kiebitz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activeWritingStyle w:appName="MSWord" w:lang="de-DE"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F7F"/>
    <w:rsid w:val="00005A88"/>
    <w:rsid w:val="00065AB7"/>
    <w:rsid w:val="00094250"/>
    <w:rsid w:val="000D0BA9"/>
    <w:rsid w:val="000D614C"/>
    <w:rsid w:val="001241FC"/>
    <w:rsid w:val="001323CD"/>
    <w:rsid w:val="001360CD"/>
    <w:rsid w:val="00172CC0"/>
    <w:rsid w:val="001A6FB7"/>
    <w:rsid w:val="00221154"/>
    <w:rsid w:val="00225304"/>
    <w:rsid w:val="002357DC"/>
    <w:rsid w:val="00241D91"/>
    <w:rsid w:val="00275F7F"/>
    <w:rsid w:val="002A44F9"/>
    <w:rsid w:val="00311F31"/>
    <w:rsid w:val="0034067C"/>
    <w:rsid w:val="0035184C"/>
    <w:rsid w:val="003E09B9"/>
    <w:rsid w:val="00411C72"/>
    <w:rsid w:val="004352F7"/>
    <w:rsid w:val="00483501"/>
    <w:rsid w:val="004C360D"/>
    <w:rsid w:val="004E5BF1"/>
    <w:rsid w:val="00502382"/>
    <w:rsid w:val="00520B35"/>
    <w:rsid w:val="005B5629"/>
    <w:rsid w:val="005C1C24"/>
    <w:rsid w:val="006A0C2A"/>
    <w:rsid w:val="006B0F56"/>
    <w:rsid w:val="006D75C5"/>
    <w:rsid w:val="006E1279"/>
    <w:rsid w:val="00717908"/>
    <w:rsid w:val="0074485B"/>
    <w:rsid w:val="007A0C91"/>
    <w:rsid w:val="00831C8B"/>
    <w:rsid w:val="008D7FE5"/>
    <w:rsid w:val="00932177"/>
    <w:rsid w:val="00966D24"/>
    <w:rsid w:val="00975168"/>
    <w:rsid w:val="009934D8"/>
    <w:rsid w:val="009A59B2"/>
    <w:rsid w:val="009B312E"/>
    <w:rsid w:val="009D70C8"/>
    <w:rsid w:val="009F72CF"/>
    <w:rsid w:val="00A302E3"/>
    <w:rsid w:val="00A56F31"/>
    <w:rsid w:val="00A71671"/>
    <w:rsid w:val="00A80753"/>
    <w:rsid w:val="00A82AF0"/>
    <w:rsid w:val="00A87389"/>
    <w:rsid w:val="00A879EC"/>
    <w:rsid w:val="00A94906"/>
    <w:rsid w:val="00A97D44"/>
    <w:rsid w:val="00AA010D"/>
    <w:rsid w:val="00AB0C7B"/>
    <w:rsid w:val="00AB10A6"/>
    <w:rsid w:val="00AF13C6"/>
    <w:rsid w:val="00AF5BA5"/>
    <w:rsid w:val="00B54AE9"/>
    <w:rsid w:val="00B73969"/>
    <w:rsid w:val="00B9171A"/>
    <w:rsid w:val="00B97652"/>
    <w:rsid w:val="00BC3767"/>
    <w:rsid w:val="00C101D4"/>
    <w:rsid w:val="00C228DE"/>
    <w:rsid w:val="00CB2E99"/>
    <w:rsid w:val="00CD4B5C"/>
    <w:rsid w:val="00CF04D8"/>
    <w:rsid w:val="00CF7689"/>
    <w:rsid w:val="00D25E7B"/>
    <w:rsid w:val="00D339A9"/>
    <w:rsid w:val="00D45343"/>
    <w:rsid w:val="00D52FB6"/>
    <w:rsid w:val="00D625EA"/>
    <w:rsid w:val="00D9312E"/>
    <w:rsid w:val="00D94F7A"/>
    <w:rsid w:val="00DE1839"/>
    <w:rsid w:val="00DF0021"/>
    <w:rsid w:val="00E16A8E"/>
    <w:rsid w:val="00E84172"/>
    <w:rsid w:val="00E92E7F"/>
    <w:rsid w:val="00E966AC"/>
    <w:rsid w:val="00EB2C81"/>
    <w:rsid w:val="00EC767F"/>
    <w:rsid w:val="00EF4983"/>
    <w:rsid w:val="00EF6A30"/>
    <w:rsid w:val="00F31F6E"/>
    <w:rsid w:val="00F47A67"/>
    <w:rsid w:val="00FA334F"/>
    <w:rsid w:val="00FA3482"/>
    <w:rsid w:val="00FA621C"/>
    <w:rsid w:val="00FC0BD6"/>
    <w:rsid w:val="00FC3BB9"/>
    <w:rsid w:val="00FF21E6"/>
    <w:rsid w:val="00FF23B1"/>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70BF4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4">
    <w:name w:val="heading 4"/>
    <w:basedOn w:val="Standard"/>
    <w:next w:val="Standard"/>
    <w:link w:val="berschrift4Zchn"/>
    <w:uiPriority w:val="9"/>
    <w:unhideWhenUsed/>
    <w:qFormat/>
    <w:rsid w:val="00FC0BD6"/>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rsid w:val="00A71671"/>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iebitzHaupttitel">
    <w:name w:val="Kiebitz_Haupttitel"/>
    <w:basedOn w:val="Standard"/>
    <w:autoRedefine/>
    <w:qFormat/>
    <w:rsid w:val="004E5BF1"/>
    <w:pPr>
      <w:pBdr>
        <w:top w:val="single" w:sz="12" w:space="1" w:color="636462"/>
        <w:bottom w:val="single" w:sz="12" w:space="1" w:color="636462"/>
      </w:pBdr>
      <w:spacing w:after="240"/>
    </w:pPr>
    <w:rPr>
      <w:rFonts w:ascii="Arial" w:hAnsi="Arial" w:cs="Arial"/>
      <w:b/>
      <w:bCs/>
      <w:color w:val="636462"/>
      <w:sz w:val="30"/>
      <w:szCs w:val="30"/>
      <w:lang w:val="de-CH"/>
    </w:rPr>
  </w:style>
  <w:style w:type="character" w:customStyle="1" w:styleId="berschrift4Zchn">
    <w:name w:val="Überschrift 4 Zchn"/>
    <w:basedOn w:val="Absatz-Standardschriftart"/>
    <w:link w:val="berschrift4"/>
    <w:uiPriority w:val="9"/>
    <w:rsid w:val="00FC0BD6"/>
    <w:rPr>
      <w:rFonts w:asciiTheme="majorHAnsi" w:eastAsiaTheme="majorEastAsia" w:hAnsiTheme="majorHAnsi" w:cstheme="majorBidi"/>
      <w:i/>
      <w:iCs/>
      <w:color w:val="2F5496" w:themeColor="accent1" w:themeShade="BF"/>
    </w:rPr>
  </w:style>
  <w:style w:type="paragraph" w:customStyle="1" w:styleId="KiebitzUntertitel">
    <w:name w:val="Kiebitz_Untertitel"/>
    <w:basedOn w:val="Standard"/>
    <w:qFormat/>
    <w:rsid w:val="000D614C"/>
    <w:pPr>
      <w:pBdr>
        <w:bottom w:val="single" w:sz="6" w:space="1" w:color="000000" w:themeColor="text1"/>
      </w:pBdr>
      <w:spacing w:before="240" w:after="160"/>
    </w:pPr>
    <w:rPr>
      <w:rFonts w:ascii="Arial" w:hAnsi="Arial" w:cs="Arial"/>
      <w:b/>
      <w:bCs/>
      <w:sz w:val="26"/>
      <w:szCs w:val="26"/>
      <w:lang w:val="de-CH"/>
    </w:rPr>
  </w:style>
  <w:style w:type="paragraph" w:customStyle="1" w:styleId="KiebitzZwischentitel">
    <w:name w:val="Kiebitz_Zwischentitel"/>
    <w:basedOn w:val="KiebitzLauftext"/>
    <w:autoRedefine/>
    <w:qFormat/>
    <w:rsid w:val="002A44F9"/>
    <w:pPr>
      <w:jc w:val="left"/>
    </w:pPr>
    <w:rPr>
      <w:b/>
      <w:bCs/>
    </w:rPr>
  </w:style>
  <w:style w:type="paragraph" w:customStyle="1" w:styleId="KiebitzersterHaupttitel">
    <w:name w:val="Kiebitz_erster_Haupttitel"/>
    <w:basedOn w:val="KiebitzHaupttitel"/>
    <w:qFormat/>
    <w:rsid w:val="00FA334F"/>
    <w:pPr>
      <w:pBdr>
        <w:top w:val="none" w:sz="0" w:space="0" w:color="auto"/>
      </w:pBdr>
    </w:pPr>
  </w:style>
  <w:style w:type="character" w:customStyle="1" w:styleId="apple-converted-space">
    <w:name w:val="apple-converted-space"/>
    <w:basedOn w:val="Absatz-Standardschriftart"/>
    <w:rsid w:val="004E5BF1"/>
  </w:style>
  <w:style w:type="character" w:styleId="Fett">
    <w:name w:val="Strong"/>
    <w:basedOn w:val="Absatz-Standardschriftart"/>
    <w:uiPriority w:val="22"/>
    <w:qFormat/>
    <w:rsid w:val="00311F31"/>
    <w:rPr>
      <w:b/>
      <w:bCs/>
    </w:rPr>
  </w:style>
  <w:style w:type="paragraph" w:styleId="Kopfzeile">
    <w:name w:val="header"/>
    <w:basedOn w:val="Standard"/>
    <w:link w:val="KopfzeileZchn"/>
    <w:uiPriority w:val="99"/>
    <w:unhideWhenUsed/>
    <w:rsid w:val="00CF04D8"/>
    <w:pPr>
      <w:tabs>
        <w:tab w:val="center" w:pos="4536"/>
        <w:tab w:val="right" w:pos="9072"/>
      </w:tabs>
    </w:pPr>
  </w:style>
  <w:style w:type="paragraph" w:customStyle="1" w:styleId="KiebitzLauftext">
    <w:name w:val="Kiebitz_Lauftext"/>
    <w:basedOn w:val="Standard"/>
    <w:qFormat/>
    <w:rsid w:val="00FF23B1"/>
    <w:pPr>
      <w:spacing w:line="280" w:lineRule="exact"/>
      <w:jc w:val="both"/>
    </w:pPr>
    <w:rPr>
      <w:rFonts w:ascii="Arial" w:hAnsi="Arial"/>
      <w:color w:val="000000" w:themeColor="text1"/>
      <w:sz w:val="22"/>
      <w:lang w:eastAsia="de-DE"/>
      <w14:textOutline w14:w="9525" w14:cap="rnd" w14:cmpd="sng" w14:algn="ctr">
        <w14:noFill/>
        <w14:prstDash w14:val="solid"/>
        <w14:bevel/>
      </w14:textOutline>
    </w:rPr>
  </w:style>
  <w:style w:type="character" w:customStyle="1" w:styleId="berschrift5Zchn">
    <w:name w:val="Überschrift 5 Zchn"/>
    <w:basedOn w:val="Absatz-Standardschriftart"/>
    <w:link w:val="berschrift5"/>
    <w:uiPriority w:val="9"/>
    <w:rsid w:val="00A71671"/>
    <w:rPr>
      <w:rFonts w:asciiTheme="majorHAnsi" w:eastAsiaTheme="majorEastAsia" w:hAnsiTheme="majorHAnsi" w:cstheme="majorBidi"/>
      <w:color w:val="2F5496" w:themeColor="accent1" w:themeShade="BF"/>
    </w:rPr>
  </w:style>
  <w:style w:type="character" w:customStyle="1" w:styleId="KopfzeileZchn">
    <w:name w:val="Kopfzeile Zchn"/>
    <w:basedOn w:val="Absatz-Standardschriftart"/>
    <w:link w:val="Kopfzeile"/>
    <w:uiPriority w:val="99"/>
    <w:rsid w:val="00CF04D8"/>
  </w:style>
  <w:style w:type="paragraph" w:styleId="Fuzeile">
    <w:name w:val="footer"/>
    <w:basedOn w:val="Standard"/>
    <w:link w:val="FuzeileZchn"/>
    <w:uiPriority w:val="99"/>
    <w:unhideWhenUsed/>
    <w:rsid w:val="00CF04D8"/>
    <w:pPr>
      <w:tabs>
        <w:tab w:val="center" w:pos="4536"/>
        <w:tab w:val="right" w:pos="9072"/>
      </w:tabs>
    </w:pPr>
  </w:style>
  <w:style w:type="character" w:customStyle="1" w:styleId="FuzeileZchn">
    <w:name w:val="Fußzeile Zchn"/>
    <w:basedOn w:val="Absatz-Standardschriftart"/>
    <w:link w:val="Fuzeile"/>
    <w:uiPriority w:val="99"/>
    <w:rsid w:val="00CF04D8"/>
  </w:style>
  <w:style w:type="character" w:styleId="Kommentarzeichen">
    <w:name w:val="annotation reference"/>
    <w:basedOn w:val="Absatz-Standardschriftart"/>
    <w:uiPriority w:val="99"/>
    <w:semiHidden/>
    <w:unhideWhenUsed/>
    <w:rsid w:val="00520B35"/>
    <w:rPr>
      <w:sz w:val="18"/>
      <w:szCs w:val="18"/>
    </w:rPr>
  </w:style>
  <w:style w:type="paragraph" w:styleId="Kommentartext">
    <w:name w:val="annotation text"/>
    <w:basedOn w:val="Standard"/>
    <w:link w:val="KommentartextZchn"/>
    <w:uiPriority w:val="99"/>
    <w:semiHidden/>
    <w:unhideWhenUsed/>
    <w:rsid w:val="00520B35"/>
  </w:style>
  <w:style w:type="character" w:customStyle="1" w:styleId="KommentartextZchn">
    <w:name w:val="Kommentartext Zchn"/>
    <w:basedOn w:val="Absatz-Standardschriftart"/>
    <w:link w:val="Kommentartext"/>
    <w:uiPriority w:val="99"/>
    <w:semiHidden/>
    <w:rsid w:val="00520B35"/>
  </w:style>
  <w:style w:type="paragraph" w:styleId="Kommentarthema">
    <w:name w:val="annotation subject"/>
    <w:basedOn w:val="Kommentartext"/>
    <w:next w:val="Kommentartext"/>
    <w:link w:val="KommentarthemaZchn"/>
    <w:uiPriority w:val="99"/>
    <w:semiHidden/>
    <w:unhideWhenUsed/>
    <w:rsid w:val="00520B35"/>
    <w:rPr>
      <w:b/>
      <w:bCs/>
      <w:sz w:val="20"/>
      <w:szCs w:val="20"/>
    </w:rPr>
  </w:style>
  <w:style w:type="character" w:customStyle="1" w:styleId="KommentarthemaZchn">
    <w:name w:val="Kommentarthema Zchn"/>
    <w:basedOn w:val="KommentartextZchn"/>
    <w:link w:val="Kommentarthema"/>
    <w:uiPriority w:val="99"/>
    <w:semiHidden/>
    <w:rsid w:val="00520B35"/>
    <w:rPr>
      <w:b/>
      <w:bCs/>
      <w:sz w:val="20"/>
      <w:szCs w:val="20"/>
    </w:rPr>
  </w:style>
  <w:style w:type="paragraph" w:styleId="Sprechblasentext">
    <w:name w:val="Balloon Text"/>
    <w:basedOn w:val="Standard"/>
    <w:link w:val="SprechblasentextZchn"/>
    <w:uiPriority w:val="99"/>
    <w:semiHidden/>
    <w:unhideWhenUsed/>
    <w:rsid w:val="00520B35"/>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520B35"/>
    <w:rPr>
      <w:rFonts w:ascii="Times New Roman" w:hAnsi="Times New Roman" w:cs="Times New Roman"/>
      <w:sz w:val="18"/>
      <w:szCs w:val="18"/>
    </w:rPr>
  </w:style>
  <w:style w:type="paragraph" w:styleId="Titel">
    <w:name w:val="Title"/>
    <w:basedOn w:val="Standard"/>
    <w:next w:val="Standard"/>
    <w:link w:val="TitelZchn"/>
    <w:uiPriority w:val="10"/>
    <w:rsid w:val="009D70C8"/>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D70C8"/>
    <w:rPr>
      <w:rFonts w:asciiTheme="majorHAnsi" w:eastAsiaTheme="majorEastAsia" w:hAnsiTheme="majorHAnsi" w:cstheme="majorBidi"/>
      <w:spacing w:val="-10"/>
      <w:kern w:val="28"/>
      <w:sz w:val="56"/>
      <w:szCs w:val="56"/>
    </w:rPr>
  </w:style>
  <w:style w:type="paragraph" w:customStyle="1" w:styleId="NA04Standardtext">
    <w:name w:val="NA 04 Standardtext"/>
    <w:qFormat/>
    <w:rsid w:val="00FA3482"/>
    <w:pPr>
      <w:spacing w:line="258" w:lineRule="exact"/>
      <w:jc w:val="both"/>
    </w:pPr>
    <w:rPr>
      <w:rFonts w:ascii="Arial" w:eastAsia="Times New Roman" w:hAnsi="Arial" w:cs="Times New Roman"/>
      <w:spacing w:val="2"/>
      <w:sz w:val="20"/>
      <w:lang w:eastAsia="de-DE"/>
    </w:rPr>
  </w:style>
  <w:style w:type="character" w:customStyle="1" w:styleId="NA06Bildlegende">
    <w:name w:val="NA 06 Bildlegende"/>
    <w:basedOn w:val="Absatz-Standardschriftart"/>
    <w:rsid w:val="00FA3482"/>
    <w:rPr>
      <w:rFonts w:ascii="Arial" w:hAnsi="Arial"/>
      <w:i/>
      <w:dstrike w:val="0"/>
      <w:noProof w:val="0"/>
      <w:spacing w:val="2"/>
      <w:sz w:val="20"/>
      <w:vertAlign w:val="baseline"/>
      <w:lang w:val="it-IT"/>
    </w:rPr>
  </w:style>
  <w:style w:type="paragraph" w:customStyle="1" w:styleId="NA05StandardtextAufzhlung">
    <w:name w:val="NA 05 Standardtext Aufzählung"/>
    <w:basedOn w:val="NA04Standardtext"/>
    <w:qFormat/>
    <w:rsid w:val="00FA3482"/>
    <w:pPr>
      <w:numPr>
        <w:numId w:val="12"/>
      </w:numPr>
      <w:ind w:left="170" w:hanging="170"/>
      <w:jc w:val="left"/>
    </w:pPr>
    <w:rPr>
      <w:lang w:val="de-CH"/>
    </w:rPr>
  </w:style>
  <w:style w:type="paragraph" w:customStyle="1" w:styleId="KiebitzAufzhlung">
    <w:name w:val="Kiebitz_Aufzählung"/>
    <w:basedOn w:val="KiebitzLauftext"/>
    <w:qFormat/>
    <w:rsid w:val="00A56F31"/>
    <w:pPr>
      <w:numPr>
        <w:numId w:val="13"/>
      </w:numPr>
      <w:ind w:left="284" w:hanging="284"/>
      <w:jc w:val="left"/>
    </w:pPr>
  </w:style>
  <w:style w:type="paragraph" w:styleId="Beschriftung">
    <w:name w:val="caption"/>
    <w:basedOn w:val="KiebitzLauftext"/>
    <w:next w:val="Standard"/>
    <w:uiPriority w:val="35"/>
    <w:unhideWhenUsed/>
    <w:qFormat/>
    <w:rsid w:val="00E92E7F"/>
    <w:pPr>
      <w:spacing w:after="200"/>
    </w:pPr>
    <w:rPr>
      <w:i/>
      <w:i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102445">
      <w:bodyDiv w:val="1"/>
      <w:marLeft w:val="0"/>
      <w:marRight w:val="0"/>
      <w:marTop w:val="0"/>
      <w:marBottom w:val="0"/>
      <w:divBdr>
        <w:top w:val="none" w:sz="0" w:space="0" w:color="auto"/>
        <w:left w:val="none" w:sz="0" w:space="0" w:color="auto"/>
        <w:bottom w:val="none" w:sz="0" w:space="0" w:color="auto"/>
        <w:right w:val="none" w:sz="0" w:space="0" w:color="auto"/>
      </w:divBdr>
    </w:div>
    <w:div w:id="924537874">
      <w:bodyDiv w:val="1"/>
      <w:marLeft w:val="0"/>
      <w:marRight w:val="0"/>
      <w:marTop w:val="0"/>
      <w:marBottom w:val="0"/>
      <w:divBdr>
        <w:top w:val="none" w:sz="0" w:space="0" w:color="auto"/>
        <w:left w:val="none" w:sz="0" w:space="0" w:color="auto"/>
        <w:bottom w:val="none" w:sz="0" w:space="0" w:color="auto"/>
        <w:right w:val="none" w:sz="0" w:space="0" w:color="auto"/>
      </w:divBdr>
    </w:div>
    <w:div w:id="928924077">
      <w:bodyDiv w:val="1"/>
      <w:marLeft w:val="0"/>
      <w:marRight w:val="0"/>
      <w:marTop w:val="0"/>
      <w:marBottom w:val="0"/>
      <w:divBdr>
        <w:top w:val="none" w:sz="0" w:space="0" w:color="auto"/>
        <w:left w:val="none" w:sz="0" w:space="0" w:color="auto"/>
        <w:bottom w:val="none" w:sz="0" w:space="0" w:color="auto"/>
        <w:right w:val="none" w:sz="0" w:space="0" w:color="auto"/>
      </w:divBdr>
    </w:div>
    <w:div w:id="1130632731">
      <w:bodyDiv w:val="1"/>
      <w:marLeft w:val="0"/>
      <w:marRight w:val="0"/>
      <w:marTop w:val="0"/>
      <w:marBottom w:val="0"/>
      <w:divBdr>
        <w:top w:val="none" w:sz="0" w:space="0" w:color="auto"/>
        <w:left w:val="none" w:sz="0" w:space="0" w:color="auto"/>
        <w:bottom w:val="none" w:sz="0" w:space="0" w:color="auto"/>
        <w:right w:val="none" w:sz="0" w:space="0" w:color="auto"/>
      </w:divBdr>
    </w:div>
    <w:div w:id="1148933498">
      <w:bodyDiv w:val="1"/>
      <w:marLeft w:val="0"/>
      <w:marRight w:val="0"/>
      <w:marTop w:val="0"/>
      <w:marBottom w:val="0"/>
      <w:divBdr>
        <w:top w:val="none" w:sz="0" w:space="0" w:color="auto"/>
        <w:left w:val="none" w:sz="0" w:space="0" w:color="auto"/>
        <w:bottom w:val="none" w:sz="0" w:space="0" w:color="auto"/>
        <w:right w:val="none" w:sz="0" w:space="0" w:color="auto"/>
      </w:divBdr>
    </w:div>
    <w:div w:id="1603294703">
      <w:bodyDiv w:val="1"/>
      <w:marLeft w:val="0"/>
      <w:marRight w:val="0"/>
      <w:marTop w:val="0"/>
      <w:marBottom w:val="0"/>
      <w:divBdr>
        <w:top w:val="none" w:sz="0" w:space="0" w:color="auto"/>
        <w:left w:val="none" w:sz="0" w:space="0" w:color="auto"/>
        <w:bottom w:val="none" w:sz="0" w:space="0" w:color="auto"/>
        <w:right w:val="none" w:sz="0" w:space="0" w:color="auto"/>
      </w:divBdr>
    </w:div>
    <w:div w:id="17173113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header" Target="head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D47E0CC-434A-E64F-8F03-C0127D40B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600</Words>
  <Characters>3785</Characters>
  <Application>Microsoft Macintosh Word</Application>
  <DocSecurity>0</DocSecurity>
  <Lines>31</Lines>
  <Paragraphs>8</Paragraphs>
  <ScaleCrop>false</ScaleCrop>
  <HeadingPairs>
    <vt:vector size="4" baseType="variant">
      <vt:variant>
        <vt:lpstr>Titel</vt:lpstr>
      </vt:variant>
      <vt:variant>
        <vt:i4>1</vt:i4>
      </vt:variant>
      <vt:variant>
        <vt:lpstr>Headings</vt:lpstr>
      </vt:variant>
      <vt:variant>
        <vt:i4>7</vt:i4>
      </vt:variant>
    </vt:vector>
  </HeadingPairs>
  <TitlesOfParts>
    <vt:vector size="8" baseType="lpstr">
      <vt:lpstr/>
      <vt:lpstr>Erster Haupttitel nach dem Logo</vt:lpstr>
      <vt:lpstr>Untertitel</vt:lpstr>
      <vt:lpstr>Weitere Haupt-Themen/Titel</vt:lpstr>
      <vt:lpstr>Untertitel</vt:lpstr>
      <vt:lpstr>Untertitel</vt:lpstr>
      <vt:lpstr>Weitere Haupt-Themen/Titel</vt:lpstr>
      <vt:lpstr>Die zweite Seite fängt hier oben an. </vt:lpstr>
    </vt:vector>
  </TitlesOfParts>
  <LinksUpToDate>false</LinksUpToDate>
  <CharactersWithSpaces>4377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Glauser</dc:creator>
  <cp:keywords/>
  <dc:description/>
  <cp:lastModifiedBy>Tanja Glauser</cp:lastModifiedBy>
  <cp:revision>14</cp:revision>
  <dcterms:created xsi:type="dcterms:W3CDTF">2017-06-22T09:55:00Z</dcterms:created>
  <dcterms:modified xsi:type="dcterms:W3CDTF">2017-06-23T11:08:00Z</dcterms:modified>
</cp:coreProperties>
</file>